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2CBF7B00" w14:textId="EEE95800">
      <w:pPr>
        <w:pStyle w:val="Heading2"/>
      </w:pPr>
      <w:bookmarkStart w:id="900026" w:name="_Toc533227547"/>
      <w:r>
        <w:t xml:space="preserve">5.1 Simple Data Table</w:t>
      </w:r>
      <w:bookmarkEnd w:id="900026"/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1A355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 w14:paraId="3B037800" w14:textId="5E311B00">
            <w:pPr>
              <w:jc w:val="center"/>
            </w:pPr>
            <w:r>
              <w:rPr>
                <w:b/>
                <w:bCs/>
                <w:color w:val="FFFFFF"/>
              </w:rPr>
              <w:t xml:space="preserve">ID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1A355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 w14:paraId="73E9CA00" w14:textId="38665200">
            <w:pPr>
              <w:jc w:val="center"/>
            </w:pPr>
            <w:r>
              <w:rPr>
                <w:b/>
                <w:bCs/>
                <w:color w:val="FFFFFF"/>
              </w:rPr>
              <w:t xml:space="preserve">Name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1A355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 w14:paraId="B5EE93C0" w14:textId="F4F15200">
            <w:pPr>
              <w:jc w:val="center"/>
            </w:pPr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1A355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 w14:paraId="A9CEA000" w14:textId="618D8680">
            <w:pPr>
              <w:jc w:val="center"/>
            </w:pPr>
            <w:r>
              <w:rPr>
                <w:b/>
                <w:bCs/>
                <w:color w:val="FFFFFF"/>
              </w:rPr>
              <w:t xml:space="preserve">Priority</w:t>
            </w:r>
          </w:p>
        </w:tc>
      </w:tr>
      <w:tr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270DE000" w14:textId="7D765400">
            <w:pPr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001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CE344400" w14:textId="67927800"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Alpha Test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E301400" w14:textId="27769900">
            <w:pPr>
              <w:jc w:val="left"/>
            </w:pPr>
            <w:r>
              <w:rPr>
                <w:b/>
                <w:bCs/>
                <w:color w:val="1E8A4C"/>
              </w:rPr>
              <w:t xml:space="preserve">Passed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B0A9FE80" w14:textId="09138400">
            <w:pPr>
              <w:jc w:val="left"/>
            </w:pPr>
            <w:r>
              <w:rPr>
                <w:b/>
                <w:bCs/>
                <w:color w:val="000000"/>
              </w:rPr>
              <w:t xml:space="preserve">High</w:t>
            </w:r>
          </w:p>
        </w:tc>
      </w:tr>
      <w:tr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F5B79400" w14:textId="DCB97D00">
            <w:pPr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002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AFD6000" w14:textId="406C6600"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Beta Validation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C735B00" w14:textId="371A3600">
            <w:pPr>
              <w:jc w:val="left"/>
            </w:pPr>
            <w:r>
              <w:rPr>
                <w:b/>
                <w:bCs/>
                <w:color w:val="C42B2B"/>
              </w:rPr>
              <w:t xml:space="preserve">Failed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03ED4000" w14:textId="F8C14680">
            <w:pPr>
              <w:jc w:val="left"/>
            </w:pPr>
            <w:r>
              <w:rPr>
                <w:b/>
                <w:bCs/>
                <w:color w:val="000000"/>
              </w:rPr>
              <w:t xml:space="preserve">Critical</w:t>
            </w:r>
          </w:p>
        </w:tc>
      </w:tr>
      <w:tr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BDB52B00" w14:textId="61408800">
            <w:pPr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003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58535400" w14:textId="AF4A9500"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Gamma Regression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E8312800" w14:textId="E4997600">
            <w:pPr>
              <w:jc w:val="left"/>
            </w:pPr>
            <w:r>
              <w:rPr>
                <w:b/>
                <w:bCs/>
                <w:color w:val="000000"/>
              </w:rPr>
              <w:t xml:space="preserve">Pending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5F8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A1B6BA0" w14:textId="A87EE400">
            <w:pPr>
              <w:jc w:val="left"/>
            </w:pPr>
            <w:r>
              <w:rPr>
                <w:b/>
                <w:bCs/>
                <w:color w:val="000000"/>
              </w:rPr>
              <w:t xml:space="preserve">Medium</w:t>
            </w:r>
          </w:p>
        </w:tc>
      </w:tr>
      <w:tr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5794F000" w14:textId="0BCA2980">
            <w:pPr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004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4270F200" w14:textId="DBE17800"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Delta Integration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9D29C00" w14:textId="25DC3C00">
            <w:pPr>
              <w:jc w:val="left"/>
            </w:pPr>
            <w:r>
              <w:rPr>
                <w:b/>
                <w:bCs/>
                <w:color w:val="1E8A4C"/>
              </w:rPr>
              <w:t xml:space="preserve">Passed</w:t>
            </w:r>
          </w:p>
        </w:tc>
        <w:tc>
          <w:tcPr>
            <w:tcW w:type="dxa" w:w="23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751CD400" w14:textId="8DD88500">
            <w:pPr>
              <w:jc w:val="left"/>
            </w:pPr>
            <w:r>
              <w:rPr>
                <w:b/>
                <w:bCs/>
                <w:color w:val="000000"/>
              </w:rPr>
              <w:t xml:space="preserve">Low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