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Protected project form</w:t>
      </w:r>
    </w:p>
    <w:p>
      <w:r>
        <w:t xml:space="preserve">This fictional form permits field input while protecting its ordinary text. The restriction has no password.</w:t>
      </w:r>
    </w:p>
    <w:p>
      <w:pPr>
        <w:pStyle w:val="Heading1"/>
      </w:pPr>
      <w:r>
        <w:t xml:space="preserve">Project record</w:t>
      </w:r>
    </w:p>
    <w:p>
      <w:r>
        <w:t xml:space="preserve">This instruction remains protected while forms protection is active.</w:t>
      </w:r>
    </w:p>
    <w:p>
      <w:r>
        <w:t xml:space="preserve">Project label: </w:t>
      </w:r>
      <w:r>
        <w:fldChar w:fldCharType="begin">
          <w:ffData>
            <w:name w:val="ProtectedProject"/>
            <w:enabled/>
            <w:calcOnExit w:val="0"/>
            <w:textInput>
              <w:type w:val="regular"/>
              <w:default w:val="Example Website"/>
              <w:maxLength w:val="40"/>
            </w:textInput>
          </w:ffData>
        </w:fldChar>
      </w:r>
      <w:r>
        <w:instrText xml:space="preserve"> FORMTEXT </w:instrText>
      </w:r>
      <w:r>
        <w:fldChar w:fldCharType="separate"/>
      </w:r>
      <w:r>
        <w:t xml:space="preserve">Example Website</w:t>
      </w:r>
      <w:r>
        <w:fldChar w:fldCharType="end"/>
      </w:r>
    </w:p>
    <w:sdt>
      <w:sdtPr>
        <w:alias w:val="Editable summary"/>
        <w:tag w:val="demo-401"/>
        <w:id w:val="401"/>
      </w:sdtPr>
      <w:sdtContent>
        <w:p>
          <w:r>
            <w:t xml:space="preserve">Enter a fictional project summary.</w:t>
          </w:r>
        </w:p>
      </w:sdtContent>
    </w:sdt>
    <w:p>
      <w:r>
        <w:t xml:space="preserve">Use the protection control to stop the restriction before editing ordinary text.</w:t>
      </w:r>
    </w:p>
    <w:sectPr>
      <w:pgSz w:w="12240" w:h="15840"/>
      <w:pgMar w:top="1080" w:right="1440" w:bottom="1080" w:left="1440"/>
    </w:sectPr>
  </w:body>
</w:document>
</file>

<file path=word/settings.xml><?xml version="1.0" encoding="utf-8"?>
<w:settings xmlns:w="http://schemas.openxmlformats.org/wordprocessingml/2006/main">
  <w:documentProtection w:edit="forms" w:enforcement="1"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sampleSettings" Type="http://schemas.openxmlformats.org/officeDocument/2006/relationships/settings" Target="settings.xml"/></Relationships>
</file>