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Breaks outside text runs</w:t>
      </w:r>
    </w:p>
    <w:p>
      <w:r>
        <w:t xml:space="preserve">This malformed example deliberately places breaks outside runs. It tests import preservation of nonstandard source markup.</w:t>
      </w:r>
    </w:p>
    <w:p>
      <w:r>
        <w:t xml:space="preserve">Text before a misplaced break. </w:t>
      </w:r>
      <w:br/>
      <w:r>
        <w:t xml:space="preserve">Text after the misplaced break.</w:t>
      </w:r>
    </w:p>
    <w:p>
      <w:r>
        <w:t xml:space="preserve">Text before a misplaced carriage return. </w:t>
      </w:r>
      <w:cr/>
      <w:r>
        <w:t xml:space="preserve">Text after the misplaced carriage return.</w:t>
      </w:r>
    </w:p>
    <w:p>
      <w:r>
        <w:t xml:space="preserve">The editor keeps these breaks but does not use them to start a new line.</w:t>
      </w:r>
    </w:p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/Relationships>
</file>