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Custom XML binding</w:t>
      </w:r>
    </w:p>
    <w:p>
      <w:r>
        <w:t xml:space="preserve">A fictional project name is stored in a custom XML part and cached in a bound control.</w:t>
      </w:r>
    </w:p>
    <w:sdt>
      <w:sdtPr>
        <w:alias w:val="Bound project"/>
        <w:tag w:val="demo-301"/>
        <w:id w:val="301"/>
        <w:dataBinding w:prefixMappings="xmlns:d='urn:demo:project'" w:xpath="/d:project[1]/d:name[1]" w:storeItemID="{11111111-1111-4111-8111-111111111111}"/>
        <w:text/>
      </w:sdtPr>
      <w:sdtContent>
        <w:p>
          <w:r>
            <w:t xml:space="preserve">Example Website</w:t>
          </w:r>
        </w:p>
      </w:sdtContent>
    </w:sdt>
    <w:p>
      <w:r>
        <w:t xml:space="preserve">The editor preserves the binding and cached content. It does not evaluate or edit the binding.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demoXml" Type="http://schemas.openxmlformats.org/officeDocument/2006/relationships/customXml" Target="../customXml/item1.xml"/></Relationships>
</file>

<file path=customXml/_rels/item1.xml.rels><Relationships xmlns="http://schemas.openxmlformats.org/package/2006/relationships"><Relationship Id="properties" Type="http://schemas.openxmlformats.org/officeDocument/2006/relationships/customXmlProps" Target="itemProps1.xml"/></Relationships>
</file>

<file path=customXml/item1.xml><?xml version="1.0" encoding="utf-8"?>
<d:project xmlns:d="urn:demo:project">
  <d:name>Example Website</d:name>
</d:project>
</file>

<file path=customXml/itemProps1.xml><?xml version="1.0" encoding="utf-8"?>
<ds:datastoreItem xmlns:ds="http://schemas.openxmlformats.org/officeDocument/2006/customXml" ds:itemID="{11111111-1111-4111-8111-111111111111}">
  <ds:schemaRefs>
    <ds:schemaRef ds:uri="urn:demo:project"/>
  </ds:schemaRefs>
</ds:datastoreItem>
</file>