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review draft</w:t>
      </w:r>
    </w:p>
    <w:p>
      <w:r>
        <w:t xml:space="preserve">A fictional draft with continuous line-number settings stored in the document.</w:t>
      </w:r>
    </w:p>
    <w:p>
      <w:r>
        <w:t xml:space="preserve">Draft paragraph 1. This fictional workshop prepares reusable display panels. The team checks each panel, records the result, and returns the materials to storage.</w:t>
      </w:r>
    </w:p>
    <w:p>
      <w:r>
        <w:t xml:space="preserve">Draft paragraph 2. This fictional workshop prepares reusable display panels. The team checks each panel, records the result, and returns the materials to storage.</w:t>
      </w:r>
    </w:p>
    <w:p>
      <w:r>
        <w:t xml:space="preserve">Draft paragraph 3. This fictional workshop prepares reusable display panels. The team checks each panel, records the result, and returns the materials to storage.</w:t>
      </w:r>
    </w:p>
    <w:p>
      <w:r>
        <w:t xml:space="preserve">Draft paragraph 4. This fictional workshop prepares reusable display panels. The team checks each panel, records the result, and returns the materials to storage.</w:t>
      </w:r>
    </w:p>
    <w:p>
      <w:r>
        <w:t xml:space="preserve">Draft paragraph 5. This fictional workshop prepares reusable display panels. The team checks each panel, records the result, and returns the materials to storage.</w:t>
      </w:r>
    </w:p>
    <w:p>
      <w:r>
        <w:t xml:space="preserve">Draft paragraph 6. This fictional workshop prepares reusable display panels. The team checks each panel, records the result, and returns the materials to storage.</w:t>
      </w:r>
    </w:p>
    <w:sectPr>
      <w:pgSz w:w="12240" w:h="15840"/>
      <w:pgMar w:top="1080" w:right="1440" w:bottom="1080" w:left="1440"/>
      <w:lnNumType w:countBy="1" w:start="1" w:distance="240" w:restart="continuous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